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5" w:rsidRPr="00A767D6" w:rsidRDefault="00357395" w:rsidP="00357395">
      <w:pPr>
        <w:tabs>
          <w:tab w:val="left" w:pos="1964"/>
        </w:tabs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-98425</wp:posOffset>
            </wp:positionV>
            <wp:extent cx="327585" cy="3227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7D6">
        <w:rPr>
          <w:rFonts w:cstheme="minorHAnsi"/>
          <w:sz w:val="24"/>
          <w:szCs w:val="24"/>
          <w:lang w:val="es-ES"/>
        </w:rPr>
        <w:t xml:space="preserve">                    Colegio Santa Ana (Fraga)</w:t>
      </w:r>
    </w:p>
    <w:p w:rsidR="00357395" w:rsidRPr="00A767D6" w:rsidRDefault="00357395" w:rsidP="009624DA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VIERNES  17</w:t>
      </w:r>
      <w:r w:rsidRPr="00A767D6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r w:rsidRPr="00A767D6">
        <w:rPr>
          <w:rFonts w:cstheme="minorHAnsi"/>
          <w:b/>
          <w:sz w:val="24"/>
          <w:szCs w:val="24"/>
          <w:lang w:val="es-ES"/>
        </w:rPr>
        <w:t xml:space="preserve">DE ABRIL de 2020  </w:t>
      </w:r>
      <w:r w:rsidRPr="00A767D6">
        <w:rPr>
          <w:rFonts w:cstheme="minorHAnsi"/>
          <w:sz w:val="24"/>
          <w:szCs w:val="24"/>
          <w:lang w:val="es-ES"/>
        </w:rPr>
        <w:t>(1º EP Tutoras: Esther y Mónica)</w:t>
      </w:r>
    </w:p>
    <w:p w:rsidR="00357395" w:rsidRDefault="00357395" w:rsidP="00357395">
      <w:pPr>
        <w:jc w:val="center"/>
        <w:rPr>
          <w:rFonts w:cstheme="minorHAnsi"/>
          <w:b/>
          <w:sz w:val="24"/>
          <w:szCs w:val="24"/>
          <w:lang w:val="es-ES"/>
        </w:rPr>
      </w:pPr>
      <w:r w:rsidRPr="00A767D6">
        <w:rPr>
          <w:rFonts w:cstheme="minorHAnsi"/>
          <w:b/>
          <w:sz w:val="24"/>
          <w:szCs w:val="24"/>
          <w:u w:val="single"/>
          <w:lang w:val="es-ES"/>
        </w:rPr>
        <w:t>LENGUA</w:t>
      </w:r>
      <w:r w:rsidRPr="00A767D6">
        <w:rPr>
          <w:rFonts w:cstheme="minorHAnsi"/>
          <w:b/>
          <w:sz w:val="24"/>
          <w:szCs w:val="24"/>
          <w:lang w:val="es-ES"/>
        </w:rPr>
        <w:t xml:space="preserve">: - UD 9. </w:t>
      </w:r>
      <w:r>
        <w:rPr>
          <w:rFonts w:cstheme="minorHAnsi"/>
          <w:b/>
          <w:sz w:val="24"/>
          <w:szCs w:val="24"/>
          <w:lang w:val="es-ES"/>
        </w:rPr>
        <w:t>LA OTRA VIDA DE LA BASURA</w:t>
      </w:r>
    </w:p>
    <w:p w:rsidR="009624DA" w:rsidRDefault="00FB0C72" w:rsidP="009624DA">
      <w:pPr>
        <w:rPr>
          <w:rFonts w:cstheme="minorHAnsi"/>
          <w:b/>
          <w:sz w:val="24"/>
          <w:szCs w:val="24"/>
          <w:lang w:val="es-ES"/>
        </w:rPr>
      </w:pPr>
      <w:r w:rsidRPr="00FB0C72"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3939204</wp:posOffset>
            </wp:positionH>
            <wp:positionV relativeFrom="paragraph">
              <wp:posOffset>211791</wp:posOffset>
            </wp:positionV>
            <wp:extent cx="1482090" cy="243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4DA">
        <w:rPr>
          <w:rFonts w:cstheme="minorHAnsi"/>
          <w:b/>
          <w:sz w:val="24"/>
          <w:szCs w:val="24"/>
          <w:lang w:val="es-ES"/>
        </w:rPr>
        <w:t>Conozco las palabras</w:t>
      </w:r>
      <w:r>
        <w:rPr>
          <w:rFonts w:cstheme="minorHAnsi"/>
          <w:b/>
          <w:sz w:val="24"/>
          <w:szCs w:val="24"/>
          <w:lang w:val="es-ES"/>
        </w:rPr>
        <w:t>: el abecedario</w:t>
      </w:r>
      <w:r w:rsidR="002E70B1">
        <w:rPr>
          <w:rFonts w:cstheme="minorHAnsi"/>
          <w:b/>
          <w:sz w:val="24"/>
          <w:szCs w:val="24"/>
          <w:lang w:val="es-ES"/>
        </w:rPr>
        <w:t>.</w:t>
      </w:r>
      <w:r w:rsidR="002E70B1" w:rsidRPr="002E70B1">
        <w:rPr>
          <w:rFonts w:cstheme="minorHAnsi"/>
          <w:b/>
          <w:sz w:val="24"/>
          <w:szCs w:val="24"/>
          <w:lang w:val="es-ES"/>
        </w:rPr>
        <w:t xml:space="preserve"> </w:t>
      </w:r>
      <w:r w:rsidR="00E41FE4">
        <w:rPr>
          <w:rFonts w:cstheme="minorHAnsi"/>
          <w:b/>
          <w:sz w:val="24"/>
          <w:szCs w:val="24"/>
          <w:lang w:val="es-ES"/>
        </w:rPr>
        <w:t>Página</w:t>
      </w:r>
      <w:r w:rsidR="002E70B1">
        <w:rPr>
          <w:rFonts w:cstheme="minorHAnsi"/>
          <w:b/>
          <w:sz w:val="24"/>
          <w:szCs w:val="24"/>
          <w:lang w:val="es-ES"/>
        </w:rPr>
        <w:t xml:space="preserve"> 204</w:t>
      </w:r>
    </w:p>
    <w:p w:rsidR="00FB0C72" w:rsidRDefault="00BD031D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FB0C72">
        <w:rPr>
          <w:rFonts w:cstheme="minorHAnsi"/>
          <w:sz w:val="24"/>
          <w:szCs w:val="24"/>
          <w:lang w:val="es-ES"/>
        </w:rPr>
        <w:t>Practicar con estos juegos a lo largo de toda la unidad</w:t>
      </w:r>
    </w:p>
    <w:p w:rsidR="00560648" w:rsidRDefault="004D68AF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 estos juegos también</w:t>
      </w:r>
      <w:r w:rsidR="00560648">
        <w:rPr>
          <w:rFonts w:cstheme="minorHAnsi"/>
          <w:sz w:val="24"/>
          <w:szCs w:val="24"/>
          <w:lang w:val="es-ES"/>
        </w:rPr>
        <w:t xml:space="preserve"> se puede acceder desde el libro digital: Recursos interactivos—APRENDE LAS LETRAS-------Atrapa la letra.</w:t>
      </w:r>
    </w:p>
    <w:p w:rsidR="00560648" w:rsidRDefault="00560648" w:rsidP="00560648">
      <w:pPr>
        <w:pStyle w:val="Prrafodelista"/>
        <w:ind w:left="1416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-------Escritura del abecedario.</w:t>
      </w:r>
    </w:p>
    <w:p w:rsidR="00560648" w:rsidRPr="00560648" w:rsidRDefault="00560648" w:rsidP="00560648">
      <w:pPr>
        <w:pStyle w:val="Prrafodelista"/>
        <w:ind w:left="1416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------Escritura libre.</w:t>
      </w:r>
    </w:p>
    <w:p w:rsidR="00FB0C72" w:rsidRPr="00FB0C72" w:rsidRDefault="004D68AF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Visi</w:t>
      </w:r>
      <w:r w:rsidR="00FB0C72" w:rsidRPr="00FB0C72">
        <w:rPr>
          <w:rFonts w:cstheme="minorHAnsi"/>
          <w:sz w:val="24"/>
          <w:szCs w:val="24"/>
          <w:lang w:val="es-ES"/>
        </w:rPr>
        <w:t>ta el apartado del libro digital: Recursos interactivos----EL PROFESOR TE RECOMIENDA:</w:t>
      </w:r>
      <w:r w:rsidR="00FB0C72">
        <w:rPr>
          <w:rFonts w:cstheme="minorHAnsi"/>
          <w:sz w:val="24"/>
          <w:szCs w:val="24"/>
          <w:lang w:val="es-ES"/>
        </w:rPr>
        <w:t xml:space="preserve"> </w:t>
      </w:r>
      <w:hyperlink r:id="rId7" w:history="1">
        <w:r w:rsidR="00FB0C72" w:rsidRPr="00FB0C72">
          <w:rPr>
            <w:rStyle w:val="Hipervnculo"/>
            <w:rFonts w:ascii="Arial" w:hAnsi="Arial" w:cs="Arial"/>
            <w:color w:val="252628"/>
            <w:u w:val="none"/>
            <w:lang w:val="es-ES"/>
          </w:rPr>
          <w:t xml:space="preserve">Conozco las palabras. </w:t>
        </w:r>
        <w:r w:rsidR="00FB0C72">
          <w:rPr>
            <w:rStyle w:val="Hipervnculo"/>
            <w:rFonts w:ascii="Arial" w:hAnsi="Arial" w:cs="Arial"/>
            <w:color w:val="252628"/>
            <w:u w:val="none"/>
            <w:lang w:val="es-ES"/>
          </w:rPr>
          <w:t>------</w:t>
        </w:r>
        <w:r w:rsidR="00FB0C72" w:rsidRPr="00FB0C72">
          <w:rPr>
            <w:rStyle w:val="Hipervnculo"/>
            <w:rFonts w:ascii="Arial" w:hAnsi="Arial" w:cs="Arial"/>
            <w:color w:val="252628"/>
            <w:u w:val="none"/>
            <w:lang w:val="es-ES"/>
          </w:rPr>
          <w:t>El abecedario (audio)</w:t>
        </w:r>
      </w:hyperlink>
    </w:p>
    <w:p w:rsidR="00560648" w:rsidRPr="00FB0C72" w:rsidRDefault="00FB0C72" w:rsidP="00FB0C72">
      <w:pPr>
        <w:spacing w:after="150" w:line="240" w:lineRule="auto"/>
        <w:ind w:right="150"/>
        <w:textAlignment w:val="center"/>
        <w:rPr>
          <w:rFonts w:ascii="Arial" w:hAnsi="Arial" w:cs="Arial"/>
          <w:color w:val="252628"/>
          <w:lang w:val="es-ES"/>
        </w:rPr>
      </w:pPr>
      <w:r>
        <w:rPr>
          <w:rFonts w:ascii="Arial" w:hAnsi="Arial" w:cs="Arial"/>
          <w:color w:val="252628"/>
          <w:lang w:val="es-ES"/>
        </w:rPr>
        <w:t xml:space="preserve">                                                ------</w:t>
      </w:r>
      <w:hyperlink r:id="rId8" w:history="1">
        <w:r w:rsidRPr="00FB0C72">
          <w:rPr>
            <w:rStyle w:val="Hipervnculo"/>
            <w:rFonts w:ascii="Arial" w:hAnsi="Arial" w:cs="Arial"/>
            <w:color w:val="252628"/>
            <w:u w:val="none"/>
            <w:lang w:val="es-ES"/>
          </w:rPr>
          <w:t>Conozco las palabras. El abecedario (vídeo)</w:t>
        </w:r>
      </w:hyperlink>
    </w:p>
    <w:p w:rsidR="00FB0C72" w:rsidRDefault="004D68AF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Le</w:t>
      </w:r>
      <w:r w:rsidR="00364A7F">
        <w:rPr>
          <w:rFonts w:cstheme="minorHAnsi"/>
          <w:sz w:val="24"/>
          <w:szCs w:val="24"/>
          <w:lang w:val="es-ES"/>
        </w:rPr>
        <w:t xml:space="preserve"> tiene que dar claro el concepto </w:t>
      </w:r>
      <w:r w:rsidR="00364A7F" w:rsidRPr="00364A7F">
        <w:rPr>
          <w:rFonts w:cstheme="minorHAnsi"/>
          <w:b/>
          <w:sz w:val="24"/>
          <w:szCs w:val="24"/>
          <w:lang w:val="es-ES"/>
        </w:rPr>
        <w:t>orden alfabético</w:t>
      </w:r>
      <w:r w:rsidR="00364A7F">
        <w:rPr>
          <w:rFonts w:cstheme="minorHAnsi"/>
          <w:sz w:val="24"/>
          <w:szCs w:val="24"/>
          <w:lang w:val="es-ES"/>
        </w:rPr>
        <w:t xml:space="preserve">, se puede recurrir a la lista de los niños de la clase. </w:t>
      </w:r>
      <w:r w:rsidR="007A5C2F">
        <w:rPr>
          <w:rFonts w:cstheme="minorHAnsi"/>
          <w:sz w:val="24"/>
          <w:szCs w:val="24"/>
          <w:lang w:val="es-ES"/>
        </w:rPr>
        <w:t>También</w:t>
      </w:r>
      <w:r w:rsidR="00364A7F">
        <w:rPr>
          <w:rFonts w:cstheme="minorHAnsi"/>
          <w:sz w:val="24"/>
          <w:szCs w:val="24"/>
          <w:lang w:val="es-ES"/>
        </w:rPr>
        <w:t xml:space="preserve"> se puede dar por escrito una lista de palabras y qu</w:t>
      </w:r>
      <w:r w:rsidR="007A5C2F">
        <w:rPr>
          <w:rFonts w:cstheme="minorHAnsi"/>
          <w:sz w:val="24"/>
          <w:szCs w:val="24"/>
          <w:lang w:val="es-ES"/>
        </w:rPr>
        <w:t xml:space="preserve">e ellos las ordenen poniendo el </w:t>
      </w:r>
      <w:r w:rsidR="003F1DAD">
        <w:rPr>
          <w:rFonts w:cstheme="minorHAnsi"/>
          <w:sz w:val="24"/>
          <w:szCs w:val="24"/>
          <w:lang w:val="es-ES"/>
        </w:rPr>
        <w:t>número</w:t>
      </w:r>
      <w:r w:rsidR="007A5C2F">
        <w:rPr>
          <w:rFonts w:cstheme="minorHAnsi"/>
          <w:sz w:val="24"/>
          <w:szCs w:val="24"/>
          <w:lang w:val="es-ES"/>
        </w:rPr>
        <w:t xml:space="preserve"> del orden al lado, o volviéndolas a escribir.</w:t>
      </w:r>
    </w:p>
    <w:p w:rsidR="003F1DAD" w:rsidRPr="003F1DAD" w:rsidRDefault="003F1DAD" w:rsidP="003F1DAD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Mirar un diccionario y ver que están las palabras colocadas por orden </w:t>
      </w:r>
      <w:r w:rsidR="00560648">
        <w:rPr>
          <w:rFonts w:cstheme="minorHAnsi"/>
          <w:sz w:val="24"/>
          <w:szCs w:val="24"/>
          <w:lang w:val="es-ES"/>
        </w:rPr>
        <w:t>alfabético</w:t>
      </w:r>
    </w:p>
    <w:p w:rsidR="007A5C2F" w:rsidRDefault="007A5C2F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También</w:t>
      </w:r>
      <w:r w:rsidR="00364A7F">
        <w:rPr>
          <w:rFonts w:cstheme="minorHAnsi"/>
          <w:sz w:val="24"/>
          <w:szCs w:val="24"/>
          <w:lang w:val="es-ES"/>
        </w:rPr>
        <w:t xml:space="preserve"> recordar que el alfabeto tiene letras: unas son </w:t>
      </w:r>
      <w:r w:rsidR="00364A7F" w:rsidRPr="007A5C2F">
        <w:rPr>
          <w:rFonts w:cstheme="minorHAnsi"/>
          <w:b/>
          <w:sz w:val="24"/>
          <w:szCs w:val="24"/>
          <w:lang w:val="es-ES"/>
        </w:rPr>
        <w:t>vocales</w:t>
      </w:r>
      <w:r w:rsidR="00364A7F">
        <w:rPr>
          <w:rFonts w:cstheme="minorHAnsi"/>
          <w:sz w:val="24"/>
          <w:szCs w:val="24"/>
          <w:lang w:val="es-ES"/>
        </w:rPr>
        <w:t xml:space="preserve"> y las otras </w:t>
      </w:r>
      <w:r w:rsidR="00364A7F" w:rsidRPr="007A5C2F">
        <w:rPr>
          <w:rFonts w:cstheme="minorHAnsi"/>
          <w:b/>
          <w:sz w:val="24"/>
          <w:szCs w:val="24"/>
          <w:lang w:val="es-ES"/>
        </w:rPr>
        <w:t>consonantes</w:t>
      </w:r>
      <w:r>
        <w:rPr>
          <w:rFonts w:cstheme="minorHAnsi"/>
          <w:sz w:val="24"/>
          <w:szCs w:val="24"/>
          <w:lang w:val="es-ES"/>
        </w:rPr>
        <w:t>.</w:t>
      </w:r>
    </w:p>
    <w:p w:rsidR="00364A7F" w:rsidRDefault="00364A7F" w:rsidP="00FB0C7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Jugar: Dime una vocal, dime una consonante, que consonante va antes q…., que vocal es la </w:t>
      </w:r>
      <w:r w:rsidR="003F1DAD" w:rsidRPr="00330416">
        <w:rPr>
          <w:rFonts w:cstheme="minorHAnsi"/>
          <w:sz w:val="20"/>
          <w:szCs w:val="24"/>
          <w:lang w:val="es-ES"/>
        </w:rPr>
        <w:t xml:space="preserve">1º. (JUGAR SIEMPRE </w:t>
      </w:r>
      <w:r w:rsidR="004D68AF">
        <w:rPr>
          <w:rFonts w:cstheme="minorHAnsi"/>
          <w:sz w:val="20"/>
          <w:szCs w:val="24"/>
          <w:lang w:val="es-ES"/>
        </w:rPr>
        <w:t xml:space="preserve">CON </w:t>
      </w:r>
      <w:r w:rsidR="003F1DAD" w:rsidRPr="00330416">
        <w:rPr>
          <w:rFonts w:cstheme="minorHAnsi"/>
          <w:sz w:val="20"/>
          <w:szCs w:val="24"/>
          <w:lang w:val="es-ES"/>
        </w:rPr>
        <w:t>UN ABECEDARIO DELANTE</w:t>
      </w:r>
      <w:r w:rsidR="004D68AF">
        <w:rPr>
          <w:rFonts w:cstheme="minorHAnsi"/>
          <w:sz w:val="20"/>
          <w:szCs w:val="24"/>
          <w:lang w:val="es-ES"/>
        </w:rPr>
        <w:t xml:space="preserve"> como soporte visual</w:t>
      </w:r>
      <w:r w:rsidR="003F1DAD" w:rsidRPr="00330416">
        <w:rPr>
          <w:rFonts w:cstheme="minorHAnsi"/>
          <w:sz w:val="20"/>
          <w:szCs w:val="24"/>
          <w:lang w:val="es-ES"/>
        </w:rPr>
        <w:t xml:space="preserve">). </w:t>
      </w:r>
    </w:p>
    <w:p w:rsidR="00205D78" w:rsidRDefault="009966BA" w:rsidP="00205D78">
      <w:pPr>
        <w:ind w:left="360"/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t>MATEMATICAS</w:t>
      </w:r>
      <w:r w:rsidRPr="005F0FBA">
        <w:rPr>
          <w:rFonts w:cstheme="minorHAnsi"/>
          <w:b/>
          <w:sz w:val="24"/>
          <w:szCs w:val="24"/>
          <w:lang w:val="es-ES"/>
        </w:rPr>
        <w:t xml:space="preserve">: - UD 9. </w:t>
      </w:r>
      <w:r>
        <w:rPr>
          <w:rFonts w:cstheme="minorHAnsi"/>
          <w:b/>
          <w:sz w:val="24"/>
          <w:szCs w:val="24"/>
          <w:lang w:val="es-ES"/>
        </w:rPr>
        <w:t>EL MERCADILLO DEL CASTILLO</w:t>
      </w:r>
    </w:p>
    <w:p w:rsidR="00205D78" w:rsidRDefault="00205D78" w:rsidP="00205D78">
      <w:pPr>
        <w:rPr>
          <w:rFonts w:cstheme="minorHAnsi"/>
          <w:b/>
          <w:sz w:val="24"/>
          <w:szCs w:val="24"/>
          <w:lang w:val="es-ES"/>
        </w:rPr>
      </w:pPr>
      <w:r w:rsidRPr="002E70B1">
        <w:rPr>
          <w:rFonts w:cstheme="minorHAnsi"/>
          <w:b/>
          <w:sz w:val="24"/>
          <w:szCs w:val="24"/>
          <w:lang w:val="es-ES"/>
        </w:rPr>
        <w:t xml:space="preserve">Resuelvo </w:t>
      </w:r>
      <w:r w:rsidR="00E41FE4" w:rsidRPr="002E70B1">
        <w:rPr>
          <w:rFonts w:cstheme="minorHAnsi"/>
          <w:b/>
          <w:sz w:val="24"/>
          <w:szCs w:val="24"/>
          <w:lang w:val="es-ES"/>
        </w:rPr>
        <w:t>operaciones:</w:t>
      </w:r>
      <w:r w:rsidR="002E70B1" w:rsidRPr="002E70B1">
        <w:rPr>
          <w:rFonts w:cstheme="minorHAnsi"/>
          <w:b/>
          <w:sz w:val="24"/>
          <w:szCs w:val="24"/>
          <w:lang w:val="es-ES"/>
        </w:rPr>
        <w:t xml:space="preserve"> </w:t>
      </w:r>
      <w:r w:rsidRPr="002E70B1">
        <w:rPr>
          <w:rFonts w:cstheme="minorHAnsi"/>
          <w:b/>
          <w:sz w:val="24"/>
          <w:szCs w:val="24"/>
          <w:lang w:val="es-ES"/>
        </w:rPr>
        <w:t xml:space="preserve">sumas llevando. </w:t>
      </w:r>
      <w:r w:rsidR="002E70B1" w:rsidRPr="002E70B1">
        <w:rPr>
          <w:rFonts w:cstheme="minorHAnsi"/>
          <w:b/>
          <w:sz w:val="24"/>
          <w:szCs w:val="24"/>
          <w:lang w:val="es-ES"/>
        </w:rPr>
        <w:t>Página</w:t>
      </w:r>
      <w:r w:rsidRPr="002E70B1">
        <w:rPr>
          <w:rFonts w:cstheme="minorHAnsi"/>
          <w:b/>
          <w:sz w:val="24"/>
          <w:szCs w:val="24"/>
          <w:lang w:val="es-ES"/>
        </w:rPr>
        <w:t xml:space="preserve"> 188</w:t>
      </w:r>
      <w:bookmarkStart w:id="0" w:name="_GoBack"/>
      <w:bookmarkEnd w:id="0"/>
    </w:p>
    <w:p w:rsidR="00F8605F" w:rsidRDefault="00B40250" w:rsidP="00205D78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¡¡P</w:t>
      </w:r>
      <w:r w:rsidR="00F8605F">
        <w:rPr>
          <w:rFonts w:cstheme="minorHAnsi"/>
          <w:b/>
          <w:sz w:val="24"/>
          <w:szCs w:val="24"/>
          <w:lang w:val="es-ES"/>
        </w:rPr>
        <w:t>ara algunos resultara difícil hasta que cojan la mecánica, es cuestión de practicar!!</w:t>
      </w:r>
    </w:p>
    <w:p w:rsidR="00B40250" w:rsidRPr="00B40250" w:rsidRDefault="00B40250" w:rsidP="00B40250">
      <w:pPr>
        <w:pStyle w:val="Prrafodelista"/>
        <w:numPr>
          <w:ilvl w:val="0"/>
          <w:numId w:val="5"/>
        </w:numPr>
        <w:jc w:val="both"/>
        <w:rPr>
          <w:i/>
          <w:sz w:val="24"/>
          <w:szCs w:val="24"/>
          <w:lang w:val="es-ES"/>
        </w:rPr>
      </w:pPr>
      <w:r w:rsidRPr="00B40250">
        <w:rPr>
          <w:i/>
          <w:sz w:val="24"/>
          <w:szCs w:val="24"/>
          <w:lang w:val="es-ES"/>
        </w:rPr>
        <w:t>Recordar que al su</w:t>
      </w:r>
      <w:r>
        <w:rPr>
          <w:i/>
          <w:sz w:val="24"/>
          <w:szCs w:val="24"/>
          <w:lang w:val="es-ES"/>
        </w:rPr>
        <w:t>mar,  los números van cada uno en</w:t>
      </w:r>
      <w:r w:rsidRPr="00B40250">
        <w:rPr>
          <w:i/>
          <w:sz w:val="24"/>
          <w:szCs w:val="24"/>
          <w:lang w:val="es-ES"/>
        </w:rPr>
        <w:t xml:space="preserve"> su fila, en la fila de los azules solo pueden ir las unidades</w:t>
      </w:r>
      <w:r w:rsidR="00E41FE4">
        <w:rPr>
          <w:i/>
          <w:sz w:val="24"/>
          <w:szCs w:val="24"/>
          <w:lang w:val="es-ES"/>
        </w:rPr>
        <w:t xml:space="preserve"> ( la familia del 1, son pocos, los recordamos: 0-1-2-3-4-5-6-7-8-9)</w:t>
      </w:r>
      <w:r w:rsidRPr="00B40250">
        <w:rPr>
          <w:i/>
          <w:sz w:val="24"/>
          <w:szCs w:val="24"/>
          <w:lang w:val="es-ES"/>
        </w:rPr>
        <w:t>. Al sumar y dar 10 mas ese 1 no se puede quedar en esa fila, se t</w:t>
      </w:r>
      <w:r>
        <w:rPr>
          <w:i/>
          <w:sz w:val="24"/>
          <w:szCs w:val="24"/>
          <w:lang w:val="es-ES"/>
        </w:rPr>
        <w:t>iene que ir a la de las decenas que va en rojo</w:t>
      </w:r>
      <w:r w:rsidR="00E41FE4">
        <w:rPr>
          <w:i/>
          <w:sz w:val="24"/>
          <w:szCs w:val="24"/>
          <w:lang w:val="es-ES"/>
        </w:rPr>
        <w:t>.</w:t>
      </w:r>
    </w:p>
    <w:p w:rsidR="00B40250" w:rsidRPr="00B40250" w:rsidRDefault="00B40250" w:rsidP="00B40250">
      <w:pPr>
        <w:pStyle w:val="Prrafodelista"/>
        <w:numPr>
          <w:ilvl w:val="0"/>
          <w:numId w:val="5"/>
        </w:numPr>
        <w:jc w:val="both"/>
        <w:rPr>
          <w:i/>
          <w:sz w:val="24"/>
          <w:szCs w:val="24"/>
          <w:lang w:val="es-ES"/>
        </w:rPr>
      </w:pPr>
      <w:r w:rsidRPr="00B40250">
        <w:rPr>
          <w:lang w:val="es-ES"/>
        </w:rPr>
        <w:t xml:space="preserve"> Puedes ver estos videos: sumas con llevadas </w:t>
      </w:r>
    </w:p>
    <w:p w:rsidR="00B40250" w:rsidRPr="00B40250" w:rsidRDefault="00BC14FE" w:rsidP="00B40250">
      <w:pPr>
        <w:pStyle w:val="Prrafodelista"/>
        <w:numPr>
          <w:ilvl w:val="4"/>
          <w:numId w:val="5"/>
        </w:numPr>
        <w:jc w:val="both"/>
        <w:rPr>
          <w:i/>
          <w:sz w:val="24"/>
          <w:szCs w:val="24"/>
          <w:lang w:val="es-ES"/>
        </w:rPr>
      </w:pPr>
      <w:hyperlink r:id="rId9" w:history="1">
        <w:r w:rsidR="00B40250" w:rsidRPr="00B40250">
          <w:rPr>
            <w:rStyle w:val="Hipervnculo"/>
            <w:lang w:val="es-ES"/>
          </w:rPr>
          <w:t>https://www.youtube.com/watch?v=kyJ6I_6F5SA</w:t>
        </w:r>
      </w:hyperlink>
    </w:p>
    <w:p w:rsidR="00B40250" w:rsidRPr="00B40250" w:rsidRDefault="00BC14FE" w:rsidP="00B40250">
      <w:pPr>
        <w:pStyle w:val="Prrafodelista"/>
        <w:numPr>
          <w:ilvl w:val="4"/>
          <w:numId w:val="5"/>
        </w:numPr>
        <w:jc w:val="both"/>
        <w:rPr>
          <w:i/>
          <w:sz w:val="24"/>
          <w:szCs w:val="24"/>
          <w:lang w:val="es-ES"/>
        </w:rPr>
      </w:pPr>
      <w:hyperlink r:id="rId10" w:history="1">
        <w:r w:rsidR="00B40250" w:rsidRPr="00B40250">
          <w:rPr>
            <w:rStyle w:val="Hipervnculo"/>
            <w:lang w:val="es-ES"/>
          </w:rPr>
          <w:t>https://www.youtube.com/watch?v=k46QCr1GofU</w:t>
        </w:r>
      </w:hyperlink>
    </w:p>
    <w:p w:rsidR="00B40250" w:rsidRPr="007650B8" w:rsidRDefault="00BC14FE" w:rsidP="00B40250">
      <w:pPr>
        <w:pStyle w:val="Prrafodelista"/>
        <w:numPr>
          <w:ilvl w:val="4"/>
          <w:numId w:val="5"/>
        </w:numPr>
        <w:jc w:val="both"/>
        <w:rPr>
          <w:i/>
          <w:sz w:val="24"/>
          <w:szCs w:val="24"/>
          <w:lang w:val="es-ES"/>
        </w:rPr>
      </w:pPr>
      <w:hyperlink r:id="rId11" w:history="1">
        <w:r w:rsidR="00B40250" w:rsidRPr="00B40250">
          <w:rPr>
            <w:rStyle w:val="Hipervnculo"/>
            <w:lang w:val="es-ES"/>
          </w:rPr>
          <w:t>https://www.youtube.com/watch?v=WPzUocqGOVA</w:t>
        </w:r>
      </w:hyperlink>
    </w:p>
    <w:p w:rsidR="00CB13C8" w:rsidRDefault="007650B8" w:rsidP="007650B8">
      <w:pPr>
        <w:jc w:val="both"/>
        <w:rPr>
          <w:lang w:val="es-ES"/>
        </w:rPr>
      </w:pPr>
      <w:r w:rsidRPr="00393951">
        <w:rPr>
          <w:b/>
          <w:sz w:val="24"/>
          <w:szCs w:val="24"/>
          <w:lang w:val="es-ES"/>
        </w:rPr>
        <w:t>-</w:t>
      </w:r>
      <w:r w:rsidRPr="00393951">
        <w:rPr>
          <w:b/>
          <w:lang w:val="es-ES"/>
        </w:rPr>
        <w:t xml:space="preserve"> Pregunta 1:</w:t>
      </w:r>
      <w:r>
        <w:rPr>
          <w:lang w:val="es-ES"/>
        </w:rPr>
        <w:t xml:space="preserve"> </w:t>
      </w:r>
      <w:r w:rsidRPr="007650B8">
        <w:rPr>
          <w:lang w:val="es-ES"/>
        </w:rPr>
        <w:t xml:space="preserve">Antes de resolver </w:t>
      </w:r>
      <w:r>
        <w:rPr>
          <w:lang w:val="es-ES"/>
        </w:rPr>
        <w:t>preguntamos</w:t>
      </w:r>
    </w:p>
    <w:p w:rsidR="00CB13C8" w:rsidRDefault="007650B8" w:rsidP="007650B8">
      <w:pPr>
        <w:jc w:val="both"/>
        <w:rPr>
          <w:lang w:val="es-ES"/>
        </w:rPr>
      </w:pPr>
      <w:proofErr w:type="gramStart"/>
      <w:r w:rsidRPr="007650B8">
        <w:rPr>
          <w:lang w:val="es-ES"/>
        </w:rPr>
        <w:t>•¿</w:t>
      </w:r>
      <w:proofErr w:type="gramEnd"/>
      <w:r w:rsidRPr="007650B8">
        <w:rPr>
          <w:lang w:val="es-ES"/>
        </w:rPr>
        <w:t>Cuántas barras</w:t>
      </w:r>
      <w:r>
        <w:rPr>
          <w:lang w:val="es-ES"/>
        </w:rPr>
        <w:t xml:space="preserve"> rojas</w:t>
      </w:r>
      <w:r w:rsidRPr="007650B8">
        <w:rPr>
          <w:lang w:val="es-ES"/>
        </w:rPr>
        <w:t xml:space="preserve"> hay? ¿Qué cantidad representan? </w:t>
      </w:r>
    </w:p>
    <w:p w:rsidR="00CB13C8" w:rsidRDefault="007650B8" w:rsidP="007650B8">
      <w:pPr>
        <w:jc w:val="both"/>
        <w:rPr>
          <w:lang w:val="es-ES"/>
        </w:rPr>
      </w:pPr>
      <w:proofErr w:type="gramStart"/>
      <w:r w:rsidRPr="007650B8">
        <w:rPr>
          <w:lang w:val="es-ES"/>
        </w:rPr>
        <w:t>•¿</w:t>
      </w:r>
      <w:proofErr w:type="gramEnd"/>
      <w:r w:rsidRPr="007650B8">
        <w:rPr>
          <w:lang w:val="es-ES"/>
        </w:rPr>
        <w:t xml:space="preserve">Cuántas piezas azules hay? ¿Qué cantidad representan? </w:t>
      </w:r>
    </w:p>
    <w:p w:rsidR="007650B8" w:rsidRPr="007650B8" w:rsidRDefault="007650B8" w:rsidP="007650B8">
      <w:pPr>
        <w:jc w:val="both"/>
        <w:rPr>
          <w:sz w:val="24"/>
          <w:szCs w:val="24"/>
          <w:lang w:val="es-ES"/>
        </w:rPr>
      </w:pPr>
      <w:r w:rsidRPr="007650B8">
        <w:rPr>
          <w:lang w:val="es-ES"/>
        </w:rPr>
        <w:t>• Hay 30 y 10, ¿qué cantidad es 30 y 10</w:t>
      </w:r>
      <w:proofErr w:type="gramStart"/>
      <w:r w:rsidRPr="007650B8">
        <w:rPr>
          <w:lang w:val="es-ES"/>
        </w:rPr>
        <w:t>?.</w:t>
      </w:r>
      <w:proofErr w:type="gramEnd"/>
      <w:r w:rsidRPr="007650B8">
        <w:rPr>
          <w:lang w:val="es-ES"/>
        </w:rPr>
        <w:t xml:space="preserve"> Hacer el grupo de 10 piezas azules y ver que representa 1 roja al estar todas junta</w:t>
      </w:r>
      <w:r>
        <w:rPr>
          <w:lang w:val="es-ES"/>
        </w:rPr>
        <w:t>s</w:t>
      </w:r>
      <w:r w:rsidRPr="007650B8">
        <w:rPr>
          <w:lang w:val="es-ES"/>
        </w:rPr>
        <w:t xml:space="preserve">. </w:t>
      </w:r>
      <w:r>
        <w:rPr>
          <w:lang w:val="es-ES"/>
        </w:rPr>
        <w:t>Nos sobran 2.</w:t>
      </w:r>
    </w:p>
    <w:p w:rsidR="007650B8" w:rsidRDefault="007650B8" w:rsidP="007650B8">
      <w:pPr>
        <w:jc w:val="both"/>
        <w:rPr>
          <w:i/>
          <w:sz w:val="24"/>
          <w:szCs w:val="24"/>
          <w:lang w:val="es-ES"/>
        </w:rPr>
      </w:pPr>
    </w:p>
    <w:p w:rsidR="007650B8" w:rsidRDefault="007650B8" w:rsidP="007650B8">
      <w:pPr>
        <w:jc w:val="both"/>
        <w:rPr>
          <w:i/>
          <w:sz w:val="24"/>
          <w:szCs w:val="24"/>
          <w:lang w:val="es-ES"/>
        </w:rPr>
      </w:pPr>
    </w:p>
    <w:p w:rsidR="007650B8" w:rsidRDefault="007650B8" w:rsidP="007650B8">
      <w:pPr>
        <w:jc w:val="both"/>
        <w:rPr>
          <w:i/>
          <w:sz w:val="24"/>
          <w:szCs w:val="24"/>
          <w:lang w:val="es-ES"/>
        </w:rPr>
      </w:pPr>
    </w:p>
    <w:p w:rsidR="007650B8" w:rsidRDefault="007650B8" w:rsidP="007650B8">
      <w:pPr>
        <w:jc w:val="both"/>
        <w:rPr>
          <w:i/>
          <w:sz w:val="24"/>
          <w:szCs w:val="24"/>
          <w:lang w:val="es-ES"/>
        </w:rPr>
      </w:pPr>
    </w:p>
    <w:p w:rsidR="007650B8" w:rsidRPr="007650B8" w:rsidRDefault="007650B8" w:rsidP="007650B8">
      <w:pPr>
        <w:jc w:val="both"/>
        <w:rPr>
          <w:i/>
          <w:sz w:val="24"/>
          <w:szCs w:val="24"/>
          <w:lang w:val="es-ES"/>
        </w:rPr>
      </w:pPr>
    </w:p>
    <w:p w:rsidR="00BD4BEC" w:rsidRDefault="00BD4BEC" w:rsidP="00BD4BEC">
      <w:pPr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>
        <w:rPr>
          <w:sz w:val="24"/>
          <w:szCs w:val="24"/>
          <w:lang w:val="es-ES"/>
        </w:rPr>
        <w:t xml:space="preserve">Practicar calculo y sumas haciendo ¡Clic! en los iconos </w:t>
      </w: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66644" cy="211847"/>
            <wp:effectExtent l="19050" t="0" r="485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3" cy="21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"/>
        </w:rPr>
        <w:t xml:space="preserve">  y</w:t>
      </w:r>
      <w:r w:rsidR="006A1138">
        <w:rPr>
          <w:sz w:val="24"/>
          <w:szCs w:val="24"/>
          <w:lang w:val="es-ES"/>
        </w:rPr>
        <w:t xml:space="preserve">  </w:t>
      </w:r>
      <w:r w:rsidR="006A113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107452" cy="20917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62" cy="2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38" w:rsidRDefault="006A1138" w:rsidP="00BD4BE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Se puede acceder también a través del libro digital…recursos interactivos</w:t>
      </w:r>
    </w:p>
    <w:p w:rsidR="006A1138" w:rsidRDefault="00CB13C8" w:rsidP="006A1138">
      <w:pPr>
        <w:ind w:left="4248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---ACTIVATE------</w:t>
      </w:r>
      <w:proofErr w:type="spellStart"/>
      <w:r>
        <w:rPr>
          <w:sz w:val="24"/>
          <w:szCs w:val="24"/>
          <w:lang w:val="es-ES"/>
        </w:rPr>
        <w:t>Mentatlet</w:t>
      </w:r>
      <w:r w:rsidR="006A1138">
        <w:rPr>
          <w:sz w:val="24"/>
          <w:szCs w:val="24"/>
          <w:lang w:val="es-ES"/>
        </w:rPr>
        <w:t>as</w:t>
      </w:r>
      <w:proofErr w:type="spellEnd"/>
      <w:r w:rsidR="006A1138">
        <w:rPr>
          <w:sz w:val="24"/>
          <w:szCs w:val="24"/>
          <w:lang w:val="es-ES"/>
        </w:rPr>
        <w:t xml:space="preserve"> junior.</w:t>
      </w:r>
    </w:p>
    <w:p w:rsidR="009966BA" w:rsidRDefault="006A1138" w:rsidP="00470B46">
      <w:pPr>
        <w:ind w:left="4248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---COMPRENDE---Sumas</w:t>
      </w:r>
      <w:r w:rsidR="00CB13C8">
        <w:rPr>
          <w:sz w:val="24"/>
          <w:szCs w:val="24"/>
          <w:lang w:val="es-ES"/>
        </w:rPr>
        <w:t xml:space="preserve"> con llevadas</w:t>
      </w:r>
      <w:r>
        <w:rPr>
          <w:sz w:val="24"/>
          <w:szCs w:val="24"/>
          <w:lang w:val="es-ES"/>
        </w:rPr>
        <w:t>.</w:t>
      </w:r>
    </w:p>
    <w:p w:rsidR="00393951" w:rsidRDefault="00393951" w:rsidP="0039395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-Si alguien tiene mucha difi</w:t>
      </w:r>
      <w:r w:rsidR="00465080">
        <w:rPr>
          <w:sz w:val="24"/>
          <w:szCs w:val="24"/>
          <w:lang w:val="es-ES"/>
        </w:rPr>
        <w:t xml:space="preserve">cultad se puede imprimir el </w:t>
      </w:r>
      <w:proofErr w:type="spellStart"/>
      <w:r w:rsidR="00465080">
        <w:rPr>
          <w:sz w:val="24"/>
          <w:szCs w:val="24"/>
          <w:lang w:val="es-ES"/>
        </w:rPr>
        <w:t>pdf</w:t>
      </w:r>
      <w:proofErr w:type="spellEnd"/>
      <w:r>
        <w:rPr>
          <w:sz w:val="24"/>
          <w:szCs w:val="24"/>
          <w:lang w:val="es-ES"/>
        </w:rPr>
        <w:t xml:space="preserve"> </w:t>
      </w:r>
      <w:r w:rsidR="00465080">
        <w:rPr>
          <w:sz w:val="24"/>
          <w:szCs w:val="24"/>
          <w:lang w:val="es-ES"/>
        </w:rPr>
        <w:t xml:space="preserve">(clica en el link) </w:t>
      </w:r>
      <w:r>
        <w:rPr>
          <w:sz w:val="24"/>
          <w:szCs w:val="24"/>
          <w:lang w:val="es-ES"/>
        </w:rPr>
        <w:t>para practicar</w:t>
      </w:r>
      <w:r w:rsidR="00CA1D7A">
        <w:rPr>
          <w:sz w:val="24"/>
          <w:szCs w:val="24"/>
          <w:lang w:val="es-ES"/>
        </w:rPr>
        <w:t xml:space="preserve"> el concepto de sumas llevando</w:t>
      </w:r>
      <w:r>
        <w:rPr>
          <w:sz w:val="24"/>
          <w:szCs w:val="24"/>
          <w:lang w:val="es-ES"/>
        </w:rPr>
        <w:t>.</w:t>
      </w:r>
      <w:r w:rsidR="00465080">
        <w:rPr>
          <w:sz w:val="24"/>
          <w:szCs w:val="24"/>
          <w:lang w:val="es-ES"/>
        </w:rPr>
        <w:t xml:space="preserve">  </w:t>
      </w:r>
    </w:p>
    <w:p w:rsidR="00465080" w:rsidRDefault="00465080" w:rsidP="0039395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/>
      </w:r>
      <w:r>
        <w:rPr>
          <w:sz w:val="24"/>
          <w:szCs w:val="24"/>
          <w:lang w:val="es-ES"/>
        </w:rPr>
        <w:instrText xml:space="preserve"> HYPERLINK "</w:instrText>
      </w:r>
      <w:r w:rsidRPr="00465080">
        <w:rPr>
          <w:sz w:val="24"/>
          <w:szCs w:val="24"/>
          <w:lang w:val="es-ES"/>
        </w:rPr>
        <w:instrText>https://santanafraga.eu/userfiles/sumasllevandoexplicacion.pdf</w:instrText>
      </w:r>
      <w:r>
        <w:rPr>
          <w:sz w:val="24"/>
          <w:szCs w:val="24"/>
          <w:lang w:val="es-ES"/>
        </w:rPr>
        <w:instrText xml:space="preserve">" </w:instrText>
      </w:r>
      <w:r>
        <w:rPr>
          <w:sz w:val="24"/>
          <w:szCs w:val="24"/>
          <w:lang w:val="es-ES"/>
        </w:rPr>
        <w:fldChar w:fldCharType="separate"/>
      </w:r>
      <w:r w:rsidRPr="0043034C">
        <w:rPr>
          <w:rStyle w:val="Hipervnculo"/>
          <w:sz w:val="24"/>
          <w:szCs w:val="24"/>
          <w:lang w:val="es-ES"/>
        </w:rPr>
        <w:t>h</w:t>
      </w:r>
      <w:r w:rsidRPr="0043034C">
        <w:rPr>
          <w:rStyle w:val="Hipervnculo"/>
          <w:sz w:val="24"/>
          <w:szCs w:val="24"/>
          <w:lang w:val="es-ES"/>
        </w:rPr>
        <w:t>t</w:t>
      </w:r>
      <w:r w:rsidRPr="0043034C">
        <w:rPr>
          <w:rStyle w:val="Hipervnculo"/>
          <w:sz w:val="24"/>
          <w:szCs w:val="24"/>
          <w:lang w:val="es-ES"/>
        </w:rPr>
        <w:t>t</w:t>
      </w:r>
      <w:r w:rsidRPr="0043034C">
        <w:rPr>
          <w:rStyle w:val="Hipervnculo"/>
          <w:sz w:val="24"/>
          <w:szCs w:val="24"/>
          <w:lang w:val="es-ES"/>
        </w:rPr>
        <w:t>ps://santanafraga.eu/userfiles/sumasllevandoexplicacion.pdf</w:t>
      </w:r>
      <w:r>
        <w:rPr>
          <w:sz w:val="24"/>
          <w:szCs w:val="24"/>
          <w:lang w:val="es-ES"/>
        </w:rPr>
        <w:fldChar w:fldCharType="end"/>
      </w:r>
    </w:p>
    <w:p w:rsidR="009966BA" w:rsidRDefault="009966BA" w:rsidP="00465080">
      <w:pPr>
        <w:rPr>
          <w:rFonts w:cstheme="minorHAnsi"/>
          <w:b/>
          <w:sz w:val="24"/>
          <w:szCs w:val="24"/>
          <w:lang w:val="es-ES"/>
        </w:rPr>
      </w:pPr>
    </w:p>
    <w:p w:rsidR="001C530D" w:rsidRDefault="001C530D" w:rsidP="001C530D">
      <w:pPr>
        <w:ind w:left="708" w:firstLine="708"/>
        <w:jc w:val="both"/>
        <w:rPr>
          <w:rFonts w:cstheme="minorHAnsi"/>
          <w:b/>
          <w:sz w:val="24"/>
          <w:szCs w:val="24"/>
          <w:lang w:val="es-ES"/>
        </w:rPr>
      </w:pPr>
      <w:r w:rsidRPr="00744279">
        <w:rPr>
          <w:rFonts w:cstheme="minorHAnsi"/>
          <w:b/>
          <w:sz w:val="24"/>
          <w:szCs w:val="24"/>
          <w:u w:val="single"/>
          <w:lang w:val="es-ES"/>
        </w:rPr>
        <w:t>NATURALES  UD 5</w:t>
      </w:r>
      <w:r>
        <w:rPr>
          <w:rFonts w:cstheme="minorHAnsi"/>
          <w:b/>
          <w:sz w:val="24"/>
          <w:szCs w:val="24"/>
          <w:lang w:val="es-ES"/>
        </w:rPr>
        <w:t>: MATERIALES POR TODAS LAS PARTES</w:t>
      </w:r>
    </w:p>
    <w:p w:rsidR="00AB618D" w:rsidRDefault="009966BA" w:rsidP="00AB618D">
      <w:pPr>
        <w:ind w:left="708" w:firstLine="708"/>
        <w:jc w:val="both"/>
        <w:rPr>
          <w:lang w:val="es-ES"/>
        </w:rPr>
      </w:pPr>
      <w:r w:rsidRPr="009966BA">
        <w:rPr>
          <w:rFonts w:cstheme="minorHAnsi"/>
          <w:b/>
          <w:sz w:val="24"/>
          <w:szCs w:val="24"/>
          <w:lang w:val="es-ES"/>
        </w:rPr>
        <w:t>Ver video:</w:t>
      </w:r>
      <w:r w:rsidRPr="009966BA">
        <w:rPr>
          <w:lang w:val="es-ES"/>
        </w:rPr>
        <w:t xml:space="preserve"> </w:t>
      </w:r>
      <w:r w:rsidR="00AB618D" w:rsidRPr="009966BA">
        <w:rPr>
          <w:lang w:val="es-ES"/>
        </w:rPr>
        <w:t xml:space="preserve">sobre </w:t>
      </w:r>
      <w:r w:rsidR="00AB618D">
        <w:rPr>
          <w:lang w:val="es-ES"/>
        </w:rPr>
        <w:t>los materiales</w:t>
      </w:r>
    </w:p>
    <w:p w:rsidR="00AB618D" w:rsidRDefault="00BC14FE" w:rsidP="001C530D">
      <w:pPr>
        <w:ind w:left="708" w:firstLine="708"/>
        <w:jc w:val="both"/>
        <w:rPr>
          <w:lang w:val="es-ES"/>
        </w:rPr>
      </w:pPr>
      <w:hyperlink r:id="rId14" w:history="1">
        <w:r w:rsidR="009966BA" w:rsidRPr="009966BA">
          <w:rPr>
            <w:rStyle w:val="Hipervnculo"/>
            <w:lang w:val="es-ES"/>
          </w:rPr>
          <w:t>https://www.youtube.com/watch?v=LyVyD4mbMiU</w:t>
        </w:r>
      </w:hyperlink>
      <w:r w:rsidR="009966BA" w:rsidRPr="009966BA">
        <w:rPr>
          <w:lang w:val="es-ES"/>
        </w:rPr>
        <w:t xml:space="preserve"> </w:t>
      </w:r>
    </w:p>
    <w:p w:rsidR="004067B6" w:rsidRDefault="00BC14FE" w:rsidP="001C530D">
      <w:pPr>
        <w:ind w:left="708" w:firstLine="708"/>
        <w:jc w:val="both"/>
        <w:rPr>
          <w:lang w:val="es-ES"/>
        </w:rPr>
      </w:pPr>
      <w:hyperlink r:id="rId15" w:history="1">
        <w:r w:rsidR="004067B6" w:rsidRPr="004067B6">
          <w:rPr>
            <w:rStyle w:val="Hipervnculo"/>
            <w:lang w:val="es-ES"/>
          </w:rPr>
          <w:t>https://www.youtube.com/watch?v=q0umSNE7CvQ</w:t>
        </w:r>
      </w:hyperlink>
    </w:p>
    <w:p w:rsidR="00AB618D" w:rsidRDefault="00BC14FE" w:rsidP="001C530D">
      <w:pPr>
        <w:ind w:left="708" w:firstLine="708"/>
        <w:jc w:val="both"/>
      </w:pPr>
      <w:hyperlink r:id="rId16" w:history="1">
        <w:r w:rsidR="00AB618D" w:rsidRPr="00AB618D">
          <w:rPr>
            <w:rStyle w:val="Hipervnculo"/>
            <w:lang w:val="es-ES"/>
          </w:rPr>
          <w:t>https://www.youtube.com/watch?v=cAhy3VSSrtg</w:t>
        </w:r>
      </w:hyperlink>
    </w:p>
    <w:p w:rsidR="00CF35FC" w:rsidRDefault="00CF35FC" w:rsidP="00CF35FC">
      <w:pPr>
        <w:jc w:val="both"/>
        <w:rPr>
          <w:lang w:val="es-ES"/>
        </w:rPr>
      </w:pPr>
      <w:r w:rsidRPr="007E3AAD">
        <w:rPr>
          <w:lang w:val="es-ES"/>
        </w:rPr>
        <w:t>PREGUNTA 1:</w:t>
      </w:r>
      <w:r w:rsidR="00075CC3">
        <w:rPr>
          <w:lang w:val="es-ES"/>
        </w:rPr>
        <w:t xml:space="preserve"> </w:t>
      </w:r>
      <w:r w:rsidR="007E3AAD" w:rsidRPr="007E3AAD">
        <w:rPr>
          <w:lang w:val="es-ES"/>
        </w:rPr>
        <w:t>Nos tenemos que acercar a distintos tipos de MATERIALES, podemos observar a nuestro alre</w:t>
      </w:r>
      <w:r w:rsidR="007E3AAD">
        <w:rPr>
          <w:lang w:val="es-ES"/>
        </w:rPr>
        <w:t>dedor y preguntarle de que está</w:t>
      </w:r>
      <w:r w:rsidR="007E3AAD" w:rsidRPr="007E3AAD">
        <w:rPr>
          <w:lang w:val="es-ES"/>
        </w:rPr>
        <w:t>n hechos:</w:t>
      </w:r>
      <w:r w:rsidR="007E3AAD">
        <w:rPr>
          <w:lang w:val="es-ES"/>
        </w:rPr>
        <w:t xml:space="preserve"> </w:t>
      </w:r>
      <w:r w:rsidR="007E3AAD" w:rsidRPr="007E3AAD">
        <w:rPr>
          <w:lang w:val="es-ES"/>
        </w:rPr>
        <w:t>los muebles, un vaso, el suelo,.....</w:t>
      </w:r>
      <w:r w:rsidR="007E3AAD">
        <w:rPr>
          <w:lang w:val="es-ES"/>
        </w:rPr>
        <w:t xml:space="preserve">pensar en </w:t>
      </w:r>
      <w:r w:rsidR="007E3AAD" w:rsidRPr="007E3AAD">
        <w:rPr>
          <w:rFonts w:cstheme="minorHAnsi"/>
          <w:lang w:val="es-ES"/>
        </w:rPr>
        <w:t>su origen (vegetal, animal o mineral) y sus características.</w:t>
      </w:r>
    </w:p>
    <w:p w:rsidR="007E3AAD" w:rsidRPr="007E3AAD" w:rsidRDefault="00401628" w:rsidP="00CF35FC">
      <w:pPr>
        <w:jc w:val="both"/>
        <w:rPr>
          <w:lang w:val="es-ES"/>
        </w:rPr>
      </w:pPr>
      <w:r>
        <w:rPr>
          <w:lang w:val="es-ES"/>
        </w:rPr>
        <w:t>Después</w:t>
      </w:r>
      <w:r w:rsidR="007E3AAD">
        <w:rPr>
          <w:rFonts w:cstheme="minorHAnsi"/>
          <w:lang w:val="es-ES"/>
        </w:rPr>
        <w:t>, miramos</w:t>
      </w:r>
      <w:r w:rsidR="00880FD9">
        <w:rPr>
          <w:rFonts w:cstheme="minorHAnsi"/>
          <w:lang w:val="es-ES"/>
        </w:rPr>
        <w:t xml:space="preserve"> alguna  etiqueta de una prenda</w:t>
      </w:r>
      <w:r w:rsidR="007E3AAD">
        <w:rPr>
          <w:rFonts w:cstheme="minorHAnsi"/>
          <w:lang w:val="es-ES"/>
        </w:rPr>
        <w:t>.</w:t>
      </w:r>
      <w:r w:rsidR="00880FD9">
        <w:rPr>
          <w:rFonts w:cstheme="minorHAnsi"/>
          <w:lang w:val="es-ES"/>
        </w:rPr>
        <w:t xml:space="preserve"> </w:t>
      </w:r>
      <w:r w:rsidR="007E3AAD">
        <w:rPr>
          <w:rFonts w:cstheme="minorHAnsi"/>
          <w:lang w:val="es-ES"/>
        </w:rPr>
        <w:t>Quizás</w:t>
      </w:r>
      <w:r w:rsidR="00880FD9">
        <w:rPr>
          <w:rFonts w:cstheme="minorHAnsi"/>
          <w:lang w:val="es-ES"/>
        </w:rPr>
        <w:t xml:space="preserve"> en</w:t>
      </w:r>
      <w:r w:rsidR="007E3AAD">
        <w:rPr>
          <w:rFonts w:cstheme="minorHAnsi"/>
          <w:lang w:val="es-ES"/>
        </w:rPr>
        <w:t xml:space="preserve"> la</w:t>
      </w:r>
      <w:r w:rsidR="007E3AAD" w:rsidRPr="007E3AAD">
        <w:rPr>
          <w:rFonts w:cstheme="minorHAnsi"/>
          <w:lang w:val="es-ES"/>
        </w:rPr>
        <w:t xml:space="preserve"> etiqueta solo aparezca un material, como algodón o poliéster. Si es el prime</w:t>
      </w:r>
      <w:r w:rsidR="00880FD9">
        <w:rPr>
          <w:rFonts w:cstheme="minorHAnsi"/>
          <w:lang w:val="es-ES"/>
        </w:rPr>
        <w:t>r caso,  dejaremos que intenten adivinar su origen (</w:t>
      </w:r>
      <w:r w:rsidR="007E3AAD">
        <w:rPr>
          <w:rFonts w:cstheme="minorHAnsi"/>
          <w:lang w:val="es-ES"/>
        </w:rPr>
        <w:t>es vegetal)</w:t>
      </w:r>
      <w:r w:rsidR="007E3AAD" w:rsidRPr="007E3AAD">
        <w:rPr>
          <w:rFonts w:cstheme="minorHAnsi"/>
          <w:lang w:val="es-ES"/>
        </w:rPr>
        <w:t xml:space="preserve"> En sus etiquetas también encontrarán materiales desconocidos para ellos, por lo que convendría explicarles que muchos de ellos son sintéticos, es decir, hechos por personas y que, por lo tanto, no se encuentran en la naturaleza.</w:t>
      </w:r>
    </w:p>
    <w:p w:rsidR="00CB13C8" w:rsidRDefault="00CB13C8" w:rsidP="00CB13C8"/>
    <w:p w:rsidR="00CB13C8" w:rsidRDefault="00BC14FE" w:rsidP="00CB13C8">
      <w:r w:rsidRPr="00BC14FE">
        <w:rPr>
          <w:noProof/>
          <w:lang w:eastAsia="es-ES"/>
        </w:rPr>
        <w:pict>
          <v:rect id="_x0000_s1026" style="position:absolute;margin-left:-22.65pt;margin-top:12.2pt;width:518.4pt;height:166.5pt;z-index:-251656704"/>
        </w:pict>
      </w:r>
    </w:p>
    <w:p w:rsidR="00CB13C8" w:rsidRDefault="00CB13C8" w:rsidP="00CB13C8"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-403225</wp:posOffset>
            </wp:positionV>
            <wp:extent cx="647700" cy="638175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LO QUE VAS A LEER ES TOTALMENTE </w:t>
      </w:r>
      <w:r w:rsidRPr="00F76F94">
        <w:rPr>
          <w:highlight w:val="yellow"/>
        </w:rPr>
        <w:t>OPCIONAL</w:t>
      </w:r>
      <w:r>
        <w:t xml:space="preserve">. </w:t>
      </w:r>
      <w:proofErr w:type="gramStart"/>
      <w:r>
        <w:t>ACTIVIDADES PENSADAS PARA CELEBRAR UNOS DÍAS MUY ESPECIALES EN NUESTRA LOCALIDAD.</w:t>
      </w:r>
      <w:proofErr w:type="gramEnd"/>
      <w:r>
        <w:t xml:space="preserve"> </w:t>
      </w:r>
      <w:proofErr w:type="gramStart"/>
      <w:r>
        <w:t>PUEDES HACERLAS TODAS O NINGUNA.</w:t>
      </w:r>
      <w:proofErr w:type="gramEnd"/>
      <w:r>
        <w:t xml:space="preserve"> TÚ DECIDES. INCLUSO PUEDES CREAR TU PROPIA IDEA. </w:t>
      </w:r>
      <w:proofErr w:type="gramStart"/>
      <w:r>
        <w:t>SEGURO QUE SE TE OCURREN MIL.</w:t>
      </w:r>
      <w:proofErr w:type="gramEnd"/>
      <w:r>
        <w:t xml:space="preserve"> </w:t>
      </w:r>
    </w:p>
    <w:p w:rsidR="00CB13C8" w:rsidRPr="00880FD9" w:rsidRDefault="00CB13C8" w:rsidP="00880FD9">
      <w:pPr>
        <w:rPr>
          <w:b/>
        </w:rPr>
      </w:pPr>
      <w:r>
        <w:t xml:space="preserve">FECHA DE ENTREGA: </w:t>
      </w:r>
      <w:proofErr w:type="spellStart"/>
      <w:r>
        <w:t>hasta</w:t>
      </w:r>
      <w:proofErr w:type="spellEnd"/>
      <w:r>
        <w:t xml:space="preserve"> el </w:t>
      </w:r>
      <w:proofErr w:type="spellStart"/>
      <w:r w:rsidRPr="00F76F94">
        <w:rPr>
          <w:b/>
        </w:rPr>
        <w:t>Martes</w:t>
      </w:r>
      <w:proofErr w:type="spellEnd"/>
      <w:r w:rsidRPr="00F76F94">
        <w:rPr>
          <w:b/>
        </w:rPr>
        <w:t xml:space="preserve"> </w:t>
      </w:r>
      <w:proofErr w:type="spellStart"/>
      <w:r w:rsidRPr="00F76F94">
        <w:rPr>
          <w:b/>
        </w:rPr>
        <w:t>día</w:t>
      </w:r>
      <w:proofErr w:type="spellEnd"/>
      <w:r w:rsidRPr="00F76F94">
        <w:rPr>
          <w:b/>
        </w:rPr>
        <w:t xml:space="preserve"> 21 de </w:t>
      </w:r>
      <w:r>
        <w:rPr>
          <w:b/>
        </w:rPr>
        <w:t>A</w:t>
      </w:r>
      <w:r w:rsidRPr="00F76F94">
        <w:rPr>
          <w:b/>
        </w:rPr>
        <w:t>BRIL</w:t>
      </w:r>
    </w:p>
    <w:p w:rsidR="00CB13C8" w:rsidRDefault="00BC14FE" w:rsidP="00CB13C8">
      <w:pPr>
        <w:pStyle w:val="Prrafodelista"/>
        <w:numPr>
          <w:ilvl w:val="0"/>
          <w:numId w:val="7"/>
        </w:numPr>
      </w:pPr>
      <w:hyperlink r:id="rId17" w:history="1">
        <w:r w:rsidR="00CB13C8" w:rsidRPr="00CC5B2B">
          <w:rPr>
            <w:rStyle w:val="Hipervnculo"/>
          </w:rPr>
          <w:t>eportoles@santanafraga.com</w:t>
        </w:r>
      </w:hyperlink>
    </w:p>
    <w:p w:rsidR="00CB13C8" w:rsidRDefault="00BC14FE" w:rsidP="00CB13C8">
      <w:pPr>
        <w:pStyle w:val="Prrafodelista"/>
        <w:numPr>
          <w:ilvl w:val="0"/>
          <w:numId w:val="7"/>
        </w:numPr>
      </w:pPr>
      <w:hyperlink r:id="rId18" w:history="1">
        <w:r w:rsidR="00CB13C8" w:rsidRPr="00CC5B2B">
          <w:rPr>
            <w:rStyle w:val="Hipervnculo"/>
          </w:rPr>
          <w:t>malegre@santanafraga.com</w:t>
        </w:r>
      </w:hyperlink>
      <w:r w:rsidR="00CB13C8">
        <w:t xml:space="preserve"> </w:t>
      </w:r>
    </w:p>
    <w:p w:rsidR="00880FD9" w:rsidRDefault="00880FD9" w:rsidP="00CB13C8"/>
    <w:p w:rsidR="00880FD9" w:rsidRDefault="00880FD9" w:rsidP="00CB13C8"/>
    <w:p w:rsidR="00880FD9" w:rsidRDefault="00880FD9" w:rsidP="00CB13C8"/>
    <w:p w:rsidR="00880FD9" w:rsidRDefault="00880FD9" w:rsidP="00CB13C8"/>
    <w:p w:rsidR="00880FD9" w:rsidRDefault="00880FD9" w:rsidP="00CB13C8"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-65405</wp:posOffset>
            </wp:positionV>
            <wp:extent cx="771525" cy="1085850"/>
            <wp:effectExtent l="19050" t="0" r="9525" b="0"/>
            <wp:wrapNone/>
            <wp:docPr id="6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FD9" w:rsidRDefault="00880FD9" w:rsidP="00CB13C8"/>
    <w:p w:rsidR="00CB13C8" w:rsidRDefault="00CB13C8" w:rsidP="00CB13C8">
      <w:r>
        <w:t>ACTIVIDAD 1: “</w:t>
      </w:r>
      <w:r w:rsidRPr="004F3171">
        <w:rPr>
          <w:sz w:val="36"/>
          <w:szCs w:val="36"/>
        </w:rPr>
        <w:t>MENSAJES EN UN LIBRO</w:t>
      </w:r>
      <w:r>
        <w:t>”</w:t>
      </w:r>
    </w:p>
    <w:p w:rsidR="00CB13C8" w:rsidRDefault="00CB13C8" w:rsidP="00CB13C8">
      <w:pPr>
        <w:jc w:val="both"/>
      </w:pPr>
      <w:proofErr w:type="spellStart"/>
      <w:r>
        <w:t>Hace</w:t>
      </w:r>
      <w:proofErr w:type="spellEnd"/>
      <w:r>
        <w:t xml:space="preserve"> mucho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ves</w:t>
      </w:r>
      <w:proofErr w:type="spellEnd"/>
      <w:r>
        <w:t xml:space="preserve"> a </w:t>
      </w:r>
      <w:proofErr w:type="spellStart"/>
      <w:r>
        <w:t>tus</w:t>
      </w:r>
      <w:proofErr w:type="spellEnd"/>
      <w:r>
        <w:t xml:space="preserve"> amigos,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y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personas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mucho.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pensado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enviarles</w:t>
      </w:r>
      <w:proofErr w:type="spellEnd"/>
      <w:r>
        <w:t xml:space="preserve"> un </w:t>
      </w:r>
      <w:proofErr w:type="spellStart"/>
      <w:proofErr w:type="gramStart"/>
      <w:r>
        <w:t>mensaje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especial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el </w:t>
      </w:r>
      <w:r w:rsidRPr="004F3171">
        <w:rPr>
          <w:sz w:val="32"/>
          <w:szCs w:val="32"/>
        </w:rPr>
        <w:t>DÍA DEL LIBRO</w:t>
      </w:r>
      <w:r>
        <w:t xml:space="preserve">. </w:t>
      </w:r>
    </w:p>
    <w:p w:rsidR="00CB13C8" w:rsidRDefault="00CB13C8" w:rsidP="00CB13C8">
      <w:pPr>
        <w:jc w:val="both"/>
      </w:pPr>
      <w:proofErr w:type="spellStart"/>
      <w:r>
        <w:t>Debes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encante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o </w:t>
      </w:r>
      <w:proofErr w:type="spellStart"/>
      <w:r>
        <w:t>quieras</w:t>
      </w:r>
      <w:proofErr w:type="spellEnd"/>
      <w:r>
        <w:t xml:space="preserve"> leer.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especial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recuerde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o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le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gustar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conozcas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dormir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inspire. </w:t>
      </w:r>
    </w:p>
    <w:p w:rsidR="00CB13C8" w:rsidRDefault="00CB13C8" w:rsidP="00CB13C8">
      <w:pPr>
        <w:jc w:val="both"/>
      </w:pPr>
      <w:r>
        <w:t xml:space="preserve">La idea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grabes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enseñando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y </w:t>
      </w:r>
      <w:proofErr w:type="spellStart"/>
      <w:r>
        <w:t>diciendo</w:t>
      </w:r>
      <w:proofErr w:type="spellEnd"/>
      <w:r>
        <w:t xml:space="preserve"> a </w:t>
      </w:r>
      <w:proofErr w:type="spellStart"/>
      <w:r>
        <w:t>quién</w:t>
      </w:r>
      <w:proofErr w:type="spellEnd"/>
      <w:r>
        <w:t xml:space="preserve"> se lo </w:t>
      </w:r>
      <w:proofErr w:type="spellStart"/>
      <w:r>
        <w:t>recomiendas</w:t>
      </w:r>
      <w:proofErr w:type="spellEnd"/>
      <w:r>
        <w:t xml:space="preserve">, 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saludando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 lo lees, </w:t>
      </w:r>
      <w:proofErr w:type="spellStart"/>
      <w:r>
        <w:t>quién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lo </w:t>
      </w:r>
      <w:proofErr w:type="spellStart"/>
      <w:r>
        <w:t>regaló</w:t>
      </w:r>
      <w:proofErr w:type="spellEnd"/>
      <w:r>
        <w:t xml:space="preserve">,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contigo</w:t>
      </w:r>
      <w:proofErr w:type="spellEnd"/>
      <w:r>
        <w:t>…. ¡PUEDES EXPRESARTE DE FORMA LIBRE!</w:t>
      </w:r>
      <w:r w:rsidRPr="00D45706">
        <w:t xml:space="preserve"> </w:t>
      </w:r>
    </w:p>
    <w:p w:rsidR="00CB13C8" w:rsidRDefault="00CB13C8" w:rsidP="00CB13C8">
      <w:pPr>
        <w:jc w:val="both"/>
      </w:pPr>
      <w:r>
        <w:t>ACTIVIDAD 2: “</w:t>
      </w: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leyenda</w:t>
      </w:r>
      <w:proofErr w:type="spellEnd"/>
      <w:r>
        <w:rPr>
          <w:sz w:val="36"/>
          <w:szCs w:val="36"/>
        </w:rPr>
        <w:t xml:space="preserve"> de SAN JORGE</w:t>
      </w:r>
      <w:r>
        <w:t>”</w:t>
      </w:r>
    </w:p>
    <w:p w:rsidR="00CB13C8" w:rsidRDefault="00BC14FE" w:rsidP="00CB13C8">
      <w:pPr>
        <w:jc w:val="both"/>
      </w:pPr>
      <w:hyperlink r:id="rId20" w:history="1">
        <w:r w:rsidR="00CB13C8" w:rsidRPr="00B55AE9">
          <w:rPr>
            <w:rStyle w:val="Hipervnculo"/>
          </w:rPr>
          <w:t>https://youtu.be/QK087djgN_I</w:t>
        </w:r>
      </w:hyperlink>
    </w:p>
    <w:p w:rsidR="00CB13C8" w:rsidRDefault="00CB13C8" w:rsidP="00CB13C8">
      <w:pPr>
        <w:jc w:val="both"/>
      </w:pPr>
      <w:proofErr w:type="spellStart"/>
      <w:proofErr w:type="gramStart"/>
      <w:r>
        <w:t>Vamos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CUENTO SONORO entre </w:t>
      </w:r>
      <w:proofErr w:type="spellStart"/>
      <w:r>
        <w:t>todos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Es </w:t>
      </w:r>
      <w:proofErr w:type="spellStart"/>
      <w:r>
        <w:t>decir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sonidos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recrear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la </w:t>
      </w:r>
      <w:proofErr w:type="spellStart"/>
      <w:r>
        <w:t>leyenda</w:t>
      </w:r>
      <w:proofErr w:type="spellEnd"/>
      <w:r>
        <w:t>.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recomendamos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. Con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</w:t>
      </w:r>
      <w:proofErr w:type="spellStart"/>
      <w:r>
        <w:t>crearemos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especial. 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el </w:t>
      </w:r>
      <w:proofErr w:type="spellStart"/>
      <w:r>
        <w:t>dragón</w:t>
      </w:r>
      <w:proofErr w:type="spellEnd"/>
      <w:r>
        <w:t xml:space="preserve"> (</w:t>
      </w:r>
      <w:proofErr w:type="spellStart"/>
      <w:r>
        <w:t>reproducir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pisadas</w:t>
      </w:r>
      <w:proofErr w:type="spellEnd"/>
      <w:r>
        <w:t>)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r>
        <w:t xml:space="preserve">El </w:t>
      </w:r>
      <w:proofErr w:type="spellStart"/>
      <w:r>
        <w:t>dragón</w:t>
      </w:r>
      <w:proofErr w:type="spellEnd"/>
      <w:r>
        <w:t xml:space="preserve"> se </w:t>
      </w:r>
      <w:proofErr w:type="spellStart"/>
      <w:r>
        <w:t>enfada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(</w:t>
      </w:r>
      <w:proofErr w:type="spellStart"/>
      <w:r>
        <w:t>habla</w:t>
      </w:r>
      <w:proofErr w:type="spellEnd"/>
      <w:r>
        <w:t xml:space="preserve"> con </w:t>
      </w:r>
      <w:proofErr w:type="spellStart"/>
      <w:r>
        <w:t>voz</w:t>
      </w:r>
      <w:proofErr w:type="spellEnd"/>
      <w:r>
        <w:t xml:space="preserve"> grave)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proofErr w:type="spellStart"/>
      <w:r>
        <w:t>Cuando</w:t>
      </w:r>
      <w:proofErr w:type="spellEnd"/>
      <w:r>
        <w:t xml:space="preserve"> en el pueblo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(</w:t>
      </w:r>
      <w:proofErr w:type="spellStart"/>
      <w:r>
        <w:t>sonidos</w:t>
      </w:r>
      <w:proofErr w:type="spellEnd"/>
      <w:r>
        <w:t xml:space="preserve"> de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>)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r>
        <w:t xml:space="preserve">Es el </w:t>
      </w:r>
      <w:proofErr w:type="spellStart"/>
      <w:r>
        <w:t>turno</w:t>
      </w:r>
      <w:proofErr w:type="spellEnd"/>
      <w:r>
        <w:t xml:space="preserve"> de la </w:t>
      </w:r>
      <w:proofErr w:type="spellStart"/>
      <w:r>
        <w:t>princesa</w:t>
      </w:r>
      <w:proofErr w:type="spellEnd"/>
      <w:r>
        <w:t xml:space="preserve"> (</w:t>
      </w:r>
      <w:proofErr w:type="spellStart"/>
      <w:r>
        <w:t>habla</w:t>
      </w:r>
      <w:proofErr w:type="spellEnd"/>
      <w:r>
        <w:t xml:space="preserve"> con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aguda</w:t>
      </w:r>
      <w:proofErr w:type="spellEnd"/>
      <w:r>
        <w:t>)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proofErr w:type="spellStart"/>
      <w:r>
        <w:t>Aparece</w:t>
      </w:r>
      <w:proofErr w:type="spellEnd"/>
      <w:r>
        <w:t xml:space="preserve"> el caballero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rescatarla</w:t>
      </w:r>
      <w:proofErr w:type="spellEnd"/>
      <w:r>
        <w:t xml:space="preserve"> y se </w:t>
      </w:r>
      <w:proofErr w:type="spellStart"/>
      <w:r>
        <w:t>enfrenta</w:t>
      </w:r>
      <w:proofErr w:type="spellEnd"/>
      <w:r>
        <w:t xml:space="preserve"> al </w:t>
      </w:r>
      <w:proofErr w:type="spellStart"/>
      <w:r>
        <w:t>dragón</w:t>
      </w:r>
      <w:proofErr w:type="spellEnd"/>
      <w:r>
        <w:t xml:space="preserve"> (</w:t>
      </w:r>
      <w:proofErr w:type="spellStart"/>
      <w:r>
        <w:t>conversación</w:t>
      </w:r>
      <w:proofErr w:type="spellEnd"/>
      <w:r>
        <w:t xml:space="preserve"> entre </w:t>
      </w:r>
      <w:proofErr w:type="spellStart"/>
      <w:r>
        <w:t>ellos</w:t>
      </w:r>
      <w:proofErr w:type="spellEnd"/>
      <w:r>
        <w:t>)</w:t>
      </w:r>
    </w:p>
    <w:p w:rsidR="00CB13C8" w:rsidRDefault="00CB13C8" w:rsidP="00CB13C8">
      <w:pPr>
        <w:pStyle w:val="Prrafodelista"/>
        <w:numPr>
          <w:ilvl w:val="0"/>
          <w:numId w:val="6"/>
        </w:numPr>
        <w:jc w:val="both"/>
      </w:pPr>
      <w:r>
        <w:t xml:space="preserve">Le </w:t>
      </w:r>
      <w:proofErr w:type="spellStart"/>
      <w:r>
        <w:t>entrega</w:t>
      </w:r>
      <w:proofErr w:type="spellEnd"/>
      <w:r>
        <w:t xml:space="preserve"> la </w:t>
      </w:r>
      <w:proofErr w:type="spellStart"/>
      <w:r>
        <w:t>rosa</w:t>
      </w:r>
      <w:proofErr w:type="spellEnd"/>
      <w:r>
        <w:t xml:space="preserve">  (</w:t>
      </w:r>
      <w:proofErr w:type="spellStart"/>
      <w:r>
        <w:t>sonido</w:t>
      </w:r>
      <w:proofErr w:type="spellEnd"/>
      <w:r>
        <w:t xml:space="preserve"> de un </w:t>
      </w:r>
      <w:proofErr w:type="spellStart"/>
      <w:r>
        <w:t>beso</w:t>
      </w:r>
      <w:proofErr w:type="spellEnd"/>
      <w:r>
        <w:t>)</w:t>
      </w:r>
    </w:p>
    <w:p w:rsidR="00CB13C8" w:rsidRDefault="00CB13C8" w:rsidP="00CB13C8">
      <w:pPr>
        <w:jc w:val="both"/>
      </w:pPr>
      <w:proofErr w:type="spellStart"/>
      <w:proofErr w:type="gramStart"/>
      <w:r>
        <w:t>Mándanos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audio (no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imagen</w:t>
      </w:r>
      <w:proofErr w:type="spellEnd"/>
      <w:r>
        <w:t xml:space="preserve">) o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prefieres</w:t>
      </w:r>
      <w:proofErr w:type="spellEnd"/>
      <w:r>
        <w:t>.</w:t>
      </w:r>
      <w:proofErr w:type="gramEnd"/>
      <w:r>
        <w:t xml:space="preserve"> </w:t>
      </w:r>
    </w:p>
    <w:p w:rsidR="001C530D" w:rsidRDefault="001C530D" w:rsidP="00357395">
      <w:pPr>
        <w:jc w:val="center"/>
        <w:rPr>
          <w:rFonts w:cstheme="minorHAnsi"/>
          <w:b/>
          <w:sz w:val="24"/>
          <w:szCs w:val="24"/>
          <w:lang w:val="es-ES"/>
        </w:rPr>
      </w:pPr>
    </w:p>
    <w:p w:rsidR="001C530D" w:rsidRDefault="00075CC3" w:rsidP="00357395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¡¡¡¡¡¡FELIZ FIN DE SEMANA!!!!</w:t>
      </w:r>
    </w:p>
    <w:p w:rsidR="00075CC3" w:rsidRDefault="00075CC3" w:rsidP="00357395">
      <w:pPr>
        <w:jc w:val="center"/>
        <w:rPr>
          <w:rFonts w:cstheme="minorHAnsi"/>
          <w:b/>
          <w:sz w:val="24"/>
          <w:szCs w:val="24"/>
          <w:lang w:val="es-ES"/>
        </w:rPr>
      </w:pPr>
    </w:p>
    <w:p w:rsidR="00075CC3" w:rsidRDefault="00075CC3" w:rsidP="00075CC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Por favor, daros de alta en los grupos clase, el lunes asignaremos tareas, que solo se pueden realiz</w:t>
      </w:r>
      <w:r w:rsidR="00880FD9">
        <w:rPr>
          <w:rFonts w:cstheme="minorHAnsi"/>
          <w:b/>
          <w:sz w:val="24"/>
          <w:szCs w:val="24"/>
          <w:lang w:val="es-ES"/>
        </w:rPr>
        <w:t>ar si ya estás en el grupo-clase de cada á</w:t>
      </w:r>
      <w:r>
        <w:rPr>
          <w:rFonts w:cstheme="minorHAnsi"/>
          <w:b/>
          <w:sz w:val="24"/>
          <w:szCs w:val="24"/>
          <w:lang w:val="es-ES"/>
        </w:rPr>
        <w:t>rea.</w:t>
      </w:r>
      <w:r w:rsidR="00880FD9">
        <w:rPr>
          <w:rFonts w:cstheme="minorHAnsi"/>
          <w:b/>
          <w:sz w:val="24"/>
          <w:szCs w:val="24"/>
          <w:lang w:val="es-ES"/>
        </w:rPr>
        <w:t xml:space="preserve"> </w:t>
      </w:r>
    </w:p>
    <w:p w:rsidR="0098306C" w:rsidRPr="00357395" w:rsidRDefault="0098306C">
      <w:pPr>
        <w:rPr>
          <w:lang w:val="es-ES"/>
        </w:rPr>
      </w:pPr>
    </w:p>
    <w:sectPr w:rsidR="0098306C" w:rsidRPr="00357395" w:rsidSect="006A1138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A1"/>
    <w:multiLevelType w:val="hybridMultilevel"/>
    <w:tmpl w:val="F4286D6A"/>
    <w:lvl w:ilvl="0" w:tplc="FA064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545"/>
    <w:multiLevelType w:val="multilevel"/>
    <w:tmpl w:val="5CA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1CA4"/>
    <w:multiLevelType w:val="hybridMultilevel"/>
    <w:tmpl w:val="CA2461C6"/>
    <w:lvl w:ilvl="0" w:tplc="C21404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461C43"/>
    <w:multiLevelType w:val="hybridMultilevel"/>
    <w:tmpl w:val="E8D6E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49C0"/>
    <w:multiLevelType w:val="hybridMultilevel"/>
    <w:tmpl w:val="065C46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74F00"/>
    <w:multiLevelType w:val="multilevel"/>
    <w:tmpl w:val="096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95"/>
    <w:rsid w:val="00002D07"/>
    <w:rsid w:val="00036A11"/>
    <w:rsid w:val="00056C31"/>
    <w:rsid w:val="00075CC3"/>
    <w:rsid w:val="000B1EE9"/>
    <w:rsid w:val="000E08C4"/>
    <w:rsid w:val="000F4D4B"/>
    <w:rsid w:val="001C530D"/>
    <w:rsid w:val="00205D78"/>
    <w:rsid w:val="0023312C"/>
    <w:rsid w:val="00244095"/>
    <w:rsid w:val="002E70B1"/>
    <w:rsid w:val="002F5679"/>
    <w:rsid w:val="00330416"/>
    <w:rsid w:val="00357395"/>
    <w:rsid w:val="00364A7F"/>
    <w:rsid w:val="00393951"/>
    <w:rsid w:val="003E6074"/>
    <w:rsid w:val="003F1DAD"/>
    <w:rsid w:val="00401628"/>
    <w:rsid w:val="004067B6"/>
    <w:rsid w:val="00465080"/>
    <w:rsid w:val="00470B46"/>
    <w:rsid w:val="004D68AF"/>
    <w:rsid w:val="00560648"/>
    <w:rsid w:val="005F32FE"/>
    <w:rsid w:val="00693385"/>
    <w:rsid w:val="006A1138"/>
    <w:rsid w:val="007427BF"/>
    <w:rsid w:val="007650B8"/>
    <w:rsid w:val="007A5C2F"/>
    <w:rsid w:val="007E3AAD"/>
    <w:rsid w:val="00880FD9"/>
    <w:rsid w:val="008F1424"/>
    <w:rsid w:val="009624DA"/>
    <w:rsid w:val="0098306C"/>
    <w:rsid w:val="00983F5E"/>
    <w:rsid w:val="00987969"/>
    <w:rsid w:val="009966BA"/>
    <w:rsid w:val="009B3ECD"/>
    <w:rsid w:val="00AB618D"/>
    <w:rsid w:val="00B40250"/>
    <w:rsid w:val="00B56258"/>
    <w:rsid w:val="00BC14FE"/>
    <w:rsid w:val="00BD031D"/>
    <w:rsid w:val="00BD4BEC"/>
    <w:rsid w:val="00CA1D7A"/>
    <w:rsid w:val="00CB13C8"/>
    <w:rsid w:val="00CF35FC"/>
    <w:rsid w:val="00D34E1D"/>
    <w:rsid w:val="00DC0063"/>
    <w:rsid w:val="00DC3F5D"/>
    <w:rsid w:val="00DE09F3"/>
    <w:rsid w:val="00E41FE4"/>
    <w:rsid w:val="00F05F8E"/>
    <w:rsid w:val="00F8605F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9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6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0C72"/>
    <w:pPr>
      <w:ind w:left="720"/>
      <w:contextualSpacing/>
    </w:pPr>
  </w:style>
  <w:style w:type="character" w:customStyle="1" w:styleId="bg">
    <w:name w:val="bg"/>
    <w:basedOn w:val="Fuentedeprrafopredeter"/>
    <w:rsid w:val="00560648"/>
  </w:style>
  <w:style w:type="paragraph" w:styleId="Textodeglobo">
    <w:name w:val="Balloon Text"/>
    <w:basedOn w:val="Normal"/>
    <w:link w:val="TextodegloboCar"/>
    <w:uiPriority w:val="99"/>
    <w:semiHidden/>
    <w:unhideWhenUsed/>
    <w:rsid w:val="00B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EC"/>
    <w:rPr>
      <w:rFonts w:ascii="Tahoma" w:hAnsi="Tahoma" w:cs="Tahoma"/>
      <w:sz w:val="16"/>
      <w:szCs w:val="1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880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alegre@santanafrag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eportoles@santanafrag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hy3VSSrtg" TargetMode="External"/><Relationship Id="rId20" Type="http://schemas.openxmlformats.org/officeDocument/2006/relationships/hyperlink" Target="https://youtu.be/QK087djgN_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WPzUocqGOV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0umSNE7CvQ" TargetMode="External"/><Relationship Id="rId10" Type="http://schemas.openxmlformats.org/officeDocument/2006/relationships/hyperlink" Target="https://www.youtube.com/watch?v=k46QCr1GofU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J6I_6F5SA" TargetMode="External"/><Relationship Id="rId14" Type="http://schemas.openxmlformats.org/officeDocument/2006/relationships/hyperlink" Target="https://www.youtube.com/watch?v=LyVyD4mbMi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Asus</cp:lastModifiedBy>
  <cp:revision>26</cp:revision>
  <dcterms:created xsi:type="dcterms:W3CDTF">2020-04-16T10:19:00Z</dcterms:created>
  <dcterms:modified xsi:type="dcterms:W3CDTF">2020-04-17T06:39:00Z</dcterms:modified>
</cp:coreProperties>
</file>